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0B" w:rsidRPr="00BE4E38" w:rsidRDefault="008C380B" w:rsidP="008C380B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ED29E5">
        <w:rPr>
          <w:b/>
          <w:sz w:val="28"/>
          <w:szCs w:val="28"/>
        </w:rPr>
        <w:t>REGULAMIN KONKURSU</w:t>
      </w:r>
      <w:r w:rsidR="00747A1F">
        <w:rPr>
          <w:b/>
          <w:sz w:val="28"/>
          <w:szCs w:val="28"/>
        </w:rPr>
        <w:t xml:space="preserve"> </w:t>
      </w:r>
      <w:r w:rsidR="00747A1F" w:rsidRPr="000D470D">
        <w:rPr>
          <w:b/>
          <w:sz w:val="28"/>
          <w:szCs w:val="28"/>
        </w:rPr>
        <w:t>WIEDZOWO-PLASTYCZNEGO</w:t>
      </w:r>
    </w:p>
    <w:p w:rsidR="008C380B" w:rsidRPr="00FB68FE" w:rsidRDefault="001C4449" w:rsidP="008C380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XIX</w:t>
      </w:r>
      <w:r w:rsidR="008C380B" w:rsidRPr="00FB68FE">
        <w:rPr>
          <w:b/>
          <w:i/>
          <w:sz w:val="28"/>
          <w:szCs w:val="28"/>
        </w:rPr>
        <w:t xml:space="preserve"> RAJDU EUROPEJSKIEGO</w:t>
      </w:r>
    </w:p>
    <w:p w:rsidR="008C380B" w:rsidRPr="00ED29E5" w:rsidRDefault="008C380B" w:rsidP="008C380B">
      <w:pPr>
        <w:rPr>
          <w:sz w:val="28"/>
          <w:szCs w:val="28"/>
        </w:rPr>
      </w:pPr>
    </w:p>
    <w:p w:rsidR="008C380B" w:rsidRPr="00ED29E5" w:rsidRDefault="008C380B" w:rsidP="008C380B">
      <w:pPr>
        <w:spacing w:line="276" w:lineRule="auto"/>
        <w:ind w:firstLine="708"/>
        <w:jc w:val="both"/>
        <w:rPr>
          <w:sz w:val="28"/>
          <w:szCs w:val="28"/>
        </w:rPr>
      </w:pPr>
      <w:r w:rsidRPr="00ED29E5">
        <w:rPr>
          <w:sz w:val="28"/>
          <w:szCs w:val="28"/>
        </w:rPr>
        <w:t>Celem konkursu jest popularyzacja wśród ucze</w:t>
      </w:r>
      <w:r w:rsidR="001C4449">
        <w:rPr>
          <w:sz w:val="28"/>
          <w:szCs w:val="28"/>
        </w:rPr>
        <w:t>stników założeń programowych „XIX</w:t>
      </w:r>
      <w:r w:rsidRPr="00ED29E5">
        <w:rPr>
          <w:sz w:val="28"/>
          <w:szCs w:val="28"/>
        </w:rPr>
        <w:t xml:space="preserve"> Rajdu Europejskiego”.</w:t>
      </w:r>
    </w:p>
    <w:p w:rsidR="008C380B" w:rsidRPr="00ED29E5" w:rsidRDefault="008C380B" w:rsidP="008C380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D29E5">
        <w:rPr>
          <w:b/>
          <w:sz w:val="28"/>
          <w:szCs w:val="28"/>
        </w:rPr>
        <w:t xml:space="preserve">Konkurs jest obowiązkowy dla wszystkich drużyn. </w:t>
      </w:r>
    </w:p>
    <w:p w:rsidR="001C4449" w:rsidRDefault="001C4449" w:rsidP="008C380B">
      <w:pPr>
        <w:spacing w:line="276" w:lineRule="auto"/>
        <w:ind w:firstLine="708"/>
        <w:jc w:val="both"/>
        <w:rPr>
          <w:sz w:val="28"/>
          <w:szCs w:val="28"/>
        </w:rPr>
      </w:pPr>
    </w:p>
    <w:p w:rsidR="008C380B" w:rsidRPr="00ED29E5" w:rsidRDefault="008C380B" w:rsidP="008C380B">
      <w:pPr>
        <w:spacing w:line="276" w:lineRule="auto"/>
        <w:ind w:firstLine="708"/>
        <w:jc w:val="both"/>
        <w:rPr>
          <w:sz w:val="28"/>
          <w:szCs w:val="28"/>
        </w:rPr>
      </w:pPr>
      <w:r w:rsidRPr="00ED29E5">
        <w:rPr>
          <w:sz w:val="28"/>
          <w:szCs w:val="28"/>
        </w:rPr>
        <w:t>Uczestników obowiązuje znajomość ogólnych wiadomości dotyczących obyczajowości, sztuki, literatury, zabytków i historii krajów należących do Un</w:t>
      </w:r>
      <w:r>
        <w:rPr>
          <w:sz w:val="28"/>
          <w:szCs w:val="28"/>
        </w:rPr>
        <w:t>ii Europejskiej</w:t>
      </w:r>
      <w:r w:rsidR="000D470D">
        <w:rPr>
          <w:sz w:val="28"/>
          <w:szCs w:val="28"/>
        </w:rPr>
        <w:t xml:space="preserve"> (ze szczególnym uwzględnieniem Portugalii)</w:t>
      </w:r>
      <w:r w:rsidRPr="00ED29E5">
        <w:rPr>
          <w:sz w:val="28"/>
          <w:szCs w:val="28"/>
        </w:rPr>
        <w:t>, a t</w:t>
      </w:r>
      <w:r>
        <w:rPr>
          <w:sz w:val="28"/>
          <w:szCs w:val="28"/>
        </w:rPr>
        <w:t>akże informacji o </w:t>
      </w:r>
      <w:r w:rsidRPr="00ED29E5">
        <w:rPr>
          <w:sz w:val="28"/>
          <w:szCs w:val="28"/>
        </w:rPr>
        <w:t>organizacji i działalności PTSM i historii Gminy Kowala – Stępocina</w:t>
      </w:r>
      <w:r w:rsidR="000D470D">
        <w:rPr>
          <w:sz w:val="28"/>
          <w:szCs w:val="28"/>
        </w:rPr>
        <w:t xml:space="preserve"> oraz ciekawostek poznanych na trasie rajdu</w:t>
      </w:r>
      <w:r w:rsidRPr="00ED29E5">
        <w:rPr>
          <w:sz w:val="28"/>
          <w:szCs w:val="28"/>
        </w:rPr>
        <w:t xml:space="preserve">. </w:t>
      </w:r>
    </w:p>
    <w:p w:rsidR="001C4449" w:rsidRDefault="001C4449" w:rsidP="008C380B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8C380B" w:rsidRPr="00ED29E5" w:rsidRDefault="008C380B" w:rsidP="008C380B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ED29E5">
        <w:rPr>
          <w:sz w:val="28"/>
          <w:szCs w:val="28"/>
          <w:u w:val="single"/>
        </w:rPr>
        <w:t xml:space="preserve">Konkurs będzie przebiegał dwuetapowo: </w:t>
      </w:r>
    </w:p>
    <w:p w:rsidR="008C380B" w:rsidRPr="00ED29E5" w:rsidRDefault="008C380B" w:rsidP="008C380B">
      <w:pPr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ED29E5">
        <w:rPr>
          <w:sz w:val="28"/>
          <w:szCs w:val="28"/>
        </w:rPr>
        <w:t>w pierwszej konkurencji drużyna musi rozwiązać test z zadaniami z wyżej wymienionych dziedzin</w:t>
      </w:r>
      <w:r>
        <w:rPr>
          <w:sz w:val="28"/>
          <w:szCs w:val="28"/>
        </w:rPr>
        <w:t xml:space="preserve"> podczas pokonywania trasy</w:t>
      </w:r>
      <w:r w:rsidR="001C4449">
        <w:rPr>
          <w:sz w:val="28"/>
          <w:szCs w:val="28"/>
        </w:rPr>
        <w:t xml:space="preserve"> rajdu</w:t>
      </w:r>
      <w:r w:rsidR="009C5B45">
        <w:rPr>
          <w:sz w:val="28"/>
          <w:szCs w:val="28"/>
        </w:rPr>
        <w:t>*</w:t>
      </w:r>
      <w:r w:rsidRPr="00ED29E5">
        <w:rPr>
          <w:sz w:val="28"/>
          <w:szCs w:val="28"/>
        </w:rPr>
        <w:t>;</w:t>
      </w:r>
    </w:p>
    <w:p w:rsidR="001C4449" w:rsidRPr="001C4449" w:rsidRDefault="008C380B" w:rsidP="001C4449">
      <w:pPr>
        <w:numPr>
          <w:ilvl w:val="0"/>
          <w:numId w:val="9"/>
        </w:numPr>
        <w:spacing w:line="276" w:lineRule="auto"/>
        <w:ind w:left="426"/>
        <w:jc w:val="both"/>
        <w:rPr>
          <w:i/>
          <w:sz w:val="28"/>
          <w:szCs w:val="28"/>
          <w:u w:val="single"/>
        </w:rPr>
      </w:pPr>
      <w:r w:rsidRPr="00ED29E5">
        <w:rPr>
          <w:sz w:val="28"/>
          <w:szCs w:val="28"/>
        </w:rPr>
        <w:t xml:space="preserve">w drugim etapie konkursu uczestnicy są zobowiązani do wcześniejszego przygotowania </w:t>
      </w:r>
      <w:r w:rsidR="001C4449" w:rsidRPr="001C4449">
        <w:rPr>
          <w:sz w:val="28"/>
          <w:szCs w:val="28"/>
          <w:u w:val="single"/>
        </w:rPr>
        <w:t xml:space="preserve">plakatu koguta - </w:t>
      </w:r>
      <w:r w:rsidR="009C5B45" w:rsidRPr="001C4449">
        <w:rPr>
          <w:sz w:val="28"/>
          <w:szCs w:val="28"/>
          <w:u w:val="single"/>
          <w:shd w:val="clear" w:color="auto" w:fill="FFFFFF"/>
        </w:rPr>
        <w:t>jedne</w:t>
      </w:r>
      <w:r w:rsidR="009C5B45">
        <w:rPr>
          <w:sz w:val="28"/>
          <w:szCs w:val="28"/>
          <w:u w:val="single"/>
          <w:shd w:val="clear" w:color="auto" w:fill="FFFFFF"/>
        </w:rPr>
        <w:t>go</w:t>
      </w:r>
      <w:r w:rsidR="001C4449" w:rsidRPr="001C4449">
        <w:rPr>
          <w:sz w:val="28"/>
          <w:szCs w:val="28"/>
          <w:u w:val="single"/>
          <w:shd w:val="clear" w:color="auto" w:fill="FFFFFF"/>
        </w:rPr>
        <w:t xml:space="preserve"> z najpopularniejszych folklorystycznych symboli Portugalii, któremu to</w:t>
      </w:r>
      <w:r w:rsidR="000D470D">
        <w:rPr>
          <w:sz w:val="28"/>
          <w:szCs w:val="28"/>
          <w:u w:val="single"/>
          <w:shd w:val="clear" w:color="auto" w:fill="FFFFFF"/>
        </w:rPr>
        <w:t>warzyszy średniowieczna legenda;</w:t>
      </w:r>
    </w:p>
    <w:p w:rsidR="008C380B" w:rsidRPr="000D470D" w:rsidRDefault="000D470D" w:rsidP="008C380B">
      <w:pPr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0D470D">
        <w:rPr>
          <w:sz w:val="28"/>
          <w:szCs w:val="28"/>
        </w:rPr>
        <w:t>t</w:t>
      </w:r>
      <w:r w:rsidR="008C380B" w:rsidRPr="000D470D">
        <w:rPr>
          <w:sz w:val="28"/>
          <w:szCs w:val="28"/>
        </w:rPr>
        <w:t>echnika prac dowolna; format plakatu A-3.</w:t>
      </w:r>
    </w:p>
    <w:p w:rsidR="008C380B" w:rsidRPr="00ED29E5" w:rsidRDefault="008C380B" w:rsidP="008C380B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9C5B45" w:rsidRPr="00ED29E5" w:rsidRDefault="009C5B45" w:rsidP="009C5B45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9C5B45">
        <w:rPr>
          <w:sz w:val="28"/>
          <w:szCs w:val="28"/>
        </w:rPr>
        <w:t>*</w:t>
      </w:r>
      <w:r w:rsidRPr="00ED29E5">
        <w:rPr>
          <w:sz w:val="28"/>
          <w:szCs w:val="28"/>
          <w:u w:val="single"/>
        </w:rPr>
        <w:t xml:space="preserve">Więcej informacji dotyczących pierwszej części konkursu drużyny uzyskają podczas trwania rajdu. </w:t>
      </w:r>
    </w:p>
    <w:p w:rsidR="008C380B" w:rsidRPr="00ED29E5" w:rsidRDefault="008C380B" w:rsidP="008C380B">
      <w:pPr>
        <w:spacing w:line="276" w:lineRule="auto"/>
        <w:ind w:firstLine="708"/>
        <w:jc w:val="both"/>
        <w:rPr>
          <w:sz w:val="28"/>
          <w:szCs w:val="28"/>
        </w:rPr>
      </w:pPr>
    </w:p>
    <w:p w:rsidR="008C380B" w:rsidRPr="00ED29E5" w:rsidRDefault="008C380B" w:rsidP="00D8400C">
      <w:pPr>
        <w:spacing w:line="276" w:lineRule="auto"/>
        <w:ind w:firstLine="708"/>
        <w:jc w:val="both"/>
        <w:rPr>
          <w:sz w:val="28"/>
          <w:szCs w:val="28"/>
        </w:rPr>
      </w:pPr>
      <w:r w:rsidRPr="00ED29E5">
        <w:rPr>
          <w:sz w:val="28"/>
          <w:szCs w:val="28"/>
        </w:rPr>
        <w:t xml:space="preserve">Jury wyłoni zwycięzców na podstawie </w:t>
      </w:r>
      <w:r w:rsidRPr="00ED29E5">
        <w:rPr>
          <w:b/>
          <w:sz w:val="28"/>
          <w:szCs w:val="28"/>
        </w:rPr>
        <w:t>sumy zdobytych punktów w</w:t>
      </w:r>
      <w:r>
        <w:rPr>
          <w:b/>
          <w:sz w:val="28"/>
          <w:szCs w:val="28"/>
        </w:rPr>
        <w:t> </w:t>
      </w:r>
      <w:r w:rsidRPr="00ED29E5">
        <w:rPr>
          <w:b/>
          <w:sz w:val="28"/>
          <w:szCs w:val="28"/>
        </w:rPr>
        <w:t>dwóch konkurencjach</w:t>
      </w:r>
      <w:r w:rsidRPr="00ED29E5">
        <w:rPr>
          <w:sz w:val="28"/>
          <w:szCs w:val="28"/>
        </w:rPr>
        <w:t xml:space="preserve">. W ocenie kierować się będzie następującymi kryteriami: </w:t>
      </w:r>
      <w:r w:rsidRPr="007F6920">
        <w:rPr>
          <w:i/>
          <w:sz w:val="28"/>
          <w:szCs w:val="28"/>
        </w:rPr>
        <w:t>wiedzą ogólną na podstawie wyniku testu oraz pomysłowością i atrakcyjnością wykonanego plakatu</w:t>
      </w:r>
      <w:r w:rsidRPr="00ED29E5">
        <w:rPr>
          <w:sz w:val="28"/>
          <w:szCs w:val="28"/>
        </w:rPr>
        <w:sym w:font="Wingdings" w:char="F04A"/>
      </w:r>
      <w:r w:rsidRPr="00ED29E5">
        <w:rPr>
          <w:sz w:val="28"/>
          <w:szCs w:val="28"/>
        </w:rPr>
        <w:t xml:space="preserve"> </w:t>
      </w:r>
    </w:p>
    <w:p w:rsidR="00CE31CD" w:rsidRPr="00D8400C" w:rsidRDefault="00CE31CD" w:rsidP="00D8400C">
      <w:pPr>
        <w:spacing w:line="480" w:lineRule="auto"/>
        <w:rPr>
          <w:rFonts w:ascii="Arial" w:hAnsi="Arial" w:cs="Arial"/>
          <w:sz w:val="20"/>
          <w:szCs w:val="20"/>
        </w:rPr>
      </w:pPr>
      <w:r w:rsidRPr="00D8400C">
        <w:rPr>
          <w:rFonts w:ascii="Arial" w:hAnsi="Arial" w:cs="Arial"/>
          <w:sz w:val="20"/>
          <w:szCs w:val="20"/>
        </w:rPr>
        <w:t xml:space="preserve">     </w:t>
      </w:r>
    </w:p>
    <w:p w:rsidR="00CE31CD" w:rsidRDefault="00CE31CD">
      <w:pPr>
        <w:spacing w:after="160" w:line="259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E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603B"/>
    <w:multiLevelType w:val="hybridMultilevel"/>
    <w:tmpl w:val="F0A0F468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6331"/>
    <w:multiLevelType w:val="hybridMultilevel"/>
    <w:tmpl w:val="10AA9E3C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B959CF"/>
    <w:multiLevelType w:val="hybridMultilevel"/>
    <w:tmpl w:val="32381EE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FAA"/>
    <w:multiLevelType w:val="hybridMultilevel"/>
    <w:tmpl w:val="3F6A5698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D45B2"/>
    <w:multiLevelType w:val="hybridMultilevel"/>
    <w:tmpl w:val="AD8E93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292C94"/>
    <w:multiLevelType w:val="hybridMultilevel"/>
    <w:tmpl w:val="BDC855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274B46"/>
    <w:multiLevelType w:val="hybridMultilevel"/>
    <w:tmpl w:val="FA8EA158"/>
    <w:lvl w:ilvl="0" w:tplc="739827B2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 w15:restartNumberingAfterBreak="0">
    <w:nsid w:val="69E0011F"/>
    <w:multiLevelType w:val="hybridMultilevel"/>
    <w:tmpl w:val="4A3684D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5062D"/>
    <w:multiLevelType w:val="hybridMultilevel"/>
    <w:tmpl w:val="1E26F524"/>
    <w:lvl w:ilvl="0" w:tplc="EE84BB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C"/>
    <w:rsid w:val="000D470D"/>
    <w:rsid w:val="001C4449"/>
    <w:rsid w:val="00306E3B"/>
    <w:rsid w:val="003643D9"/>
    <w:rsid w:val="003F6DF6"/>
    <w:rsid w:val="0041104F"/>
    <w:rsid w:val="004C1594"/>
    <w:rsid w:val="005D034F"/>
    <w:rsid w:val="00673CDD"/>
    <w:rsid w:val="00747A1F"/>
    <w:rsid w:val="00881836"/>
    <w:rsid w:val="008C380B"/>
    <w:rsid w:val="009C5B45"/>
    <w:rsid w:val="00BE4E38"/>
    <w:rsid w:val="00CE31CD"/>
    <w:rsid w:val="00D8400C"/>
    <w:rsid w:val="00D95C37"/>
    <w:rsid w:val="00EB71DC"/>
    <w:rsid w:val="00F05EA4"/>
    <w:rsid w:val="00F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6CAB"/>
  <w15:chartTrackingRefBased/>
  <w15:docId w15:val="{60C8C89E-0B59-4AB2-B37A-D4000BD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110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41104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D03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3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8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2023-03-22T11:04:00Z</cp:lastPrinted>
  <dcterms:created xsi:type="dcterms:W3CDTF">2023-03-21T12:26:00Z</dcterms:created>
  <dcterms:modified xsi:type="dcterms:W3CDTF">2024-03-18T10:01:00Z</dcterms:modified>
</cp:coreProperties>
</file>